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przewozić przedmioty wartościowe i delikatne (szyby, lustra, antyki, sztukę, monitory, telewizory itp.)?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przewozić przedmioty wartościowe i delikatne (szyby, lustra, antyki, sztukę, monitory, telewizory itp.)?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prosta porada: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1) Opakuj przedmiot papierem pakowym lub folią bąbelkową. Możesz dodatkowo spakować go do kartonu i zabezpieczyć po bokach.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2) Narysuj na opakowaniu znak “X” – jest to informacja dla pracowników realizujących transport czy przeprowadzkę, że z danym przedmiotem powinni postępować ostrożnie.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bezpiecznie przewozić przedmioty wartościowe i delikatne (szyby, lustra, antyki, sztukę, monitory, telewizory itp.)?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prosta porada: </w:t>
      </w:r>
    </w:p>
    <w:p>
      <w:r>
        <w:rPr>
          <w:rFonts w:ascii="calibri" w:hAnsi="calibri" w:eastAsia="calibri" w:cs="calibri"/>
          <w:sz w:val="24"/>
          <w:szCs w:val="24"/>
        </w:rPr>
        <w:t xml:space="preserve">1) Opakuj przedmiot papierem pakowym lub folią bąbelkową. Możesz dodatkowo spakować go do kartonu i zabezpieczyć po bokach.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2) Narysuj na opakowaniu znak “X” – jest to informacja dla pracowników realizujących transport czy przeprowadzkę, że z danym przedmiotem powinni postępować ostrożnie.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2025-12-31T11:12:48+01:00</dcterms:created>
  <dcterms:modified xsi:type="dcterms:W3CDTF">2025-12-31T11:12:48+01:00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