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1996 roku realizujemy profesjonalne przeprowadzki firm. Przeprowadzamy biura, sklepy, magazyny i inne obiekty.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1996 roku realizujemy profesjonalne przeprowadzki firm. Przeprowadzamy biura, sklepy, magazyny i inne obiekty.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ramach pakietów oferowanych przez firmę Trans-Speed można wybierać spośród takich usług, jak: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segregacja i pakowanie mienia,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transport przedmiotów wartościowych oraz dokumentów poufnych (na podstawie stosownej umowy z klauzulą poufności),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demontaż i montaż wyposażenia,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zniesienie i wniesienie mienia,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rozlokowanie mienia we wskazanych miejscach,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załadunek i wyładunek mienia,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zabezpieczenie mienia na czas transportu,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transport zwykły oraz specjalistyczny i gabarytowy,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prace porządkowe,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✓ wywóz odpadów na wysypisko śmieci lub do zakładu utylizacji wraz z opłaceniem składowania odpadów i uzyskaniem karty przekazania odpadów.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Dysponujemy flotą nowoczesnych pojazdów wyposażonych w windę załadowczą, pasy transportowe oraz szereg materiałów zabezpieczających.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współpracy!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1996 roku realizujemy profesjonalne przeprowadzki firm. Przeprowadzamy biura, sklepy, magazyny i inne obiekty.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pakietów oferowanych przez firmę Trans-Speed można wybierać spośród takich usług, jak:</w:t>
      </w:r>
    </w:p>
    <w:p>
      <w:r>
        <w:rPr>
          <w:rFonts w:ascii="calibri" w:hAnsi="calibri" w:eastAsia="calibri" w:cs="calibri"/>
          <w:sz w:val="24"/>
          <w:szCs w:val="24"/>
        </w:rPr>
        <w:t xml:space="preserve">✓ segregacja i pakowanie mienia,</w:t>
      </w:r>
    </w:p>
    <w:p>
      <w:r>
        <w:rPr>
          <w:rFonts w:ascii="calibri" w:hAnsi="calibri" w:eastAsia="calibri" w:cs="calibri"/>
          <w:sz w:val="24"/>
          <w:szCs w:val="24"/>
        </w:rPr>
        <w:t xml:space="preserve">✓ transport przedmiotów wartościowych oraz dokumentów poufnych (na podstawie stosownej umowy z klauzulą poufności),</w:t>
      </w:r>
    </w:p>
    <w:p>
      <w:r>
        <w:rPr>
          <w:rFonts w:ascii="calibri" w:hAnsi="calibri" w:eastAsia="calibri" w:cs="calibri"/>
          <w:sz w:val="24"/>
          <w:szCs w:val="24"/>
        </w:rPr>
        <w:t xml:space="preserve">✓ demontaż i montaż wyposażenia,</w:t>
      </w:r>
    </w:p>
    <w:p>
      <w:r>
        <w:rPr>
          <w:rFonts w:ascii="calibri" w:hAnsi="calibri" w:eastAsia="calibri" w:cs="calibri"/>
          <w:sz w:val="24"/>
          <w:szCs w:val="24"/>
        </w:rPr>
        <w:t xml:space="preserve">✓ zniesienie i wniesienie mienia,</w:t>
      </w:r>
    </w:p>
    <w:p>
      <w:r>
        <w:rPr>
          <w:rFonts w:ascii="calibri" w:hAnsi="calibri" w:eastAsia="calibri" w:cs="calibri"/>
          <w:sz w:val="24"/>
          <w:szCs w:val="24"/>
        </w:rPr>
        <w:t xml:space="preserve">✓ rozlokowanie mienia we wskazanych miejscach,</w:t>
      </w:r>
    </w:p>
    <w:p>
      <w:r>
        <w:rPr>
          <w:rFonts w:ascii="calibri" w:hAnsi="calibri" w:eastAsia="calibri" w:cs="calibri"/>
          <w:sz w:val="24"/>
          <w:szCs w:val="24"/>
        </w:rPr>
        <w:t xml:space="preserve">✓ załadunek i wyładunek mienia,</w:t>
      </w:r>
    </w:p>
    <w:p>
      <w:r>
        <w:rPr>
          <w:rFonts w:ascii="calibri" w:hAnsi="calibri" w:eastAsia="calibri" w:cs="calibri"/>
          <w:sz w:val="24"/>
          <w:szCs w:val="24"/>
        </w:rPr>
        <w:t xml:space="preserve">✓ zabezpieczenie mienia na czas transportu,</w:t>
      </w:r>
    </w:p>
    <w:p>
      <w:r>
        <w:rPr>
          <w:rFonts w:ascii="calibri" w:hAnsi="calibri" w:eastAsia="calibri" w:cs="calibri"/>
          <w:sz w:val="24"/>
          <w:szCs w:val="24"/>
        </w:rPr>
        <w:t xml:space="preserve">✓ transport zwykły oraz specjalistyczny i gabarytowy,</w:t>
      </w:r>
    </w:p>
    <w:p>
      <w:r>
        <w:rPr>
          <w:rFonts w:ascii="calibri" w:hAnsi="calibri" w:eastAsia="calibri" w:cs="calibri"/>
          <w:sz w:val="24"/>
          <w:szCs w:val="24"/>
        </w:rPr>
        <w:t xml:space="preserve">✓ prace porządkowe,</w:t>
      </w:r>
    </w:p>
    <w:p>
      <w:r>
        <w:rPr>
          <w:rFonts w:ascii="calibri" w:hAnsi="calibri" w:eastAsia="calibri" w:cs="calibri"/>
          <w:sz w:val="24"/>
          <w:szCs w:val="24"/>
        </w:rPr>
        <w:t xml:space="preserve">✓ wywóz odpadów na wysypisko śmieci lub do zakładu utylizacji wraz z opłaceniem składowania odpadów i uzyskaniem karty przekazania odpadów.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Dysponujemy flotą nowoczesnych pojazdów wyposażonych w windę załadowczą, pasy transportowe oraz szereg materiałów zabezpieczających.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współpracy!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2026-03-07T02:40:51+01:00</dcterms:created>
  <dcterms:modified xsi:type="dcterms:W3CDTF">2026-03-07T02:40:51+01:00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